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57" w:rsidRDefault="00BF0CC8">
      <w:r>
        <w:t xml:space="preserve">Acuerdo </w:t>
      </w:r>
      <w:proofErr w:type="spellStart"/>
      <w:r>
        <w:t>CyMAT</w:t>
      </w:r>
      <w:proofErr w:type="spellEnd"/>
      <w:r>
        <w:t xml:space="preserve"> Nacional</w:t>
      </w:r>
    </w:p>
    <w:p w:rsidR="00BF0CC8" w:rsidRDefault="00BF0CC8"/>
    <w:p w:rsidR="00BF0CC8" w:rsidRDefault="00BF0CC8">
      <w:r>
        <w:t xml:space="preserve">El día 6 de </w:t>
      </w:r>
      <w:proofErr w:type="gramStart"/>
      <w:r>
        <w:t>Octubre</w:t>
      </w:r>
      <w:proofErr w:type="gramEnd"/>
      <w:r>
        <w:t xml:space="preserve"> CONADU participó de la reunión de la Comisión de Condiciones y Medio de Trabajo de Nivel General, de la que también participaron:                  y en la que se lograron importantes acuerdos relacionados con la problemática </w:t>
      </w:r>
      <w:proofErr w:type="spellStart"/>
      <w:r>
        <w:t>CyMAT</w:t>
      </w:r>
      <w:proofErr w:type="spellEnd"/>
      <w:r>
        <w:t xml:space="preserve"> y que podemos resumir en:</w:t>
      </w:r>
    </w:p>
    <w:p w:rsidR="00BF0CC8" w:rsidRDefault="00BF0CC8" w:rsidP="00BF0CC8">
      <w:pPr>
        <w:jc w:val="both"/>
      </w:pPr>
      <w:r>
        <w:t xml:space="preserve">1. Para el retorno a las actividades presenciales en la Universidades e Institutos preuniversitarios, las mismas se deberán dar en el marco no solo de la normativa sanitaria sino respetando en un </w:t>
      </w:r>
      <w:proofErr w:type="gramStart"/>
      <w:r>
        <w:t>todo la normativa</w:t>
      </w:r>
      <w:proofErr w:type="gramEnd"/>
      <w:r>
        <w:t xml:space="preserve"> de Seguridad y Salud Laboral en la que deberán tener intervención las Comisiones de Condiciones y Medio Ambiente de Trabajo de nivel particular</w:t>
      </w:r>
    </w:p>
    <w:p w:rsidR="00BF0CC8" w:rsidRDefault="00BF0CC8" w:rsidP="00BF0CC8">
      <w:pPr>
        <w:jc w:val="both"/>
      </w:pPr>
      <w:r>
        <w:t xml:space="preserve">2. </w:t>
      </w:r>
      <w:r w:rsidR="00FE7DE8">
        <w:t>Exhortar</w:t>
      </w:r>
      <w:r>
        <w:t xml:space="preserve"> a las UUNN a la integración</w:t>
      </w:r>
      <w:r w:rsidR="00FE7DE8">
        <w:t xml:space="preserve"> de las Comisiones de Condiciones y Medio Ambiente de Trabajo de nivel particular</w:t>
      </w:r>
    </w:p>
    <w:p w:rsidR="00FE7DE8" w:rsidRDefault="00FE7DE8" w:rsidP="00BF0CC8">
      <w:pPr>
        <w:jc w:val="both"/>
      </w:pPr>
      <w:r>
        <w:t>3. Recomendar a las Universidades e Institutos preuniversitarios, realicen los análisis de riesgos de los diferentes puestos de trabajo.</w:t>
      </w:r>
    </w:p>
    <w:p w:rsidR="00FE7DE8" w:rsidRDefault="00FE7DE8" w:rsidP="00BF0CC8">
      <w:pPr>
        <w:jc w:val="both"/>
      </w:pPr>
      <w:r>
        <w:t xml:space="preserve">4. Se sugiere elaborar un plan integral de capacitación en </w:t>
      </w:r>
      <w:proofErr w:type="spellStart"/>
      <w:r>
        <w:t>CyMAT</w:t>
      </w:r>
      <w:proofErr w:type="spellEnd"/>
      <w:r>
        <w:t>, fundamentalmente enfocado a los riesgos post pandemia.</w:t>
      </w:r>
    </w:p>
    <w:p w:rsidR="00FE7DE8" w:rsidRDefault="00FE7DE8" w:rsidP="00BF0CC8">
      <w:pPr>
        <w:jc w:val="both"/>
      </w:pPr>
      <w:r>
        <w:t xml:space="preserve">5. Solicitar a la Superintendencia de Riesgos del Trabajo la integración de la Comisión de Trabajo </w:t>
      </w:r>
      <w:r>
        <w:t xml:space="preserve">en el marco del </w:t>
      </w:r>
      <w:r w:rsidRPr="00E05FAF">
        <w:t>PROGRAMA NACIONAL DE PREVENCION POR RAMA DE ACTIVIDAD</w:t>
      </w:r>
      <w:r>
        <w:t>, para la actividad docente universitaria en el marco de lo normado en la Resolución N° 770/2013</w:t>
      </w:r>
      <w:r>
        <w:t>.</w:t>
      </w:r>
    </w:p>
    <w:p w:rsidR="00FE7DE8" w:rsidRDefault="00FE7DE8" w:rsidP="00BF0CC8">
      <w:pPr>
        <w:jc w:val="both"/>
      </w:pPr>
      <w:r>
        <w:t xml:space="preserve">Esto último es de suma importancia dado que en esa comisión se puede llevar adelante la redacción e </w:t>
      </w:r>
      <w:proofErr w:type="spellStart"/>
      <w:r>
        <w:t>implmentación</w:t>
      </w:r>
      <w:proofErr w:type="spellEnd"/>
      <w:r>
        <w:t xml:space="preserve"> de una reglamentación específica de la normativa de Seguridad y Salud Laboral para la Actividad de la Docencia Universitaria</w:t>
      </w:r>
      <w:bookmarkStart w:id="0" w:name="_GoBack"/>
      <w:bookmarkEnd w:id="0"/>
    </w:p>
    <w:sectPr w:rsidR="00FE7DE8" w:rsidSect="002B58DD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F DinDisplay Pro">
    <w:panose1 w:val="02000506030000020004"/>
    <w:charset w:val="00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C8"/>
    <w:rsid w:val="00035857"/>
    <w:rsid w:val="002B58DD"/>
    <w:rsid w:val="00BF0CC8"/>
    <w:rsid w:val="00DD2875"/>
    <w:rsid w:val="00FE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2568BC"/>
  <w15:chartTrackingRefBased/>
  <w15:docId w15:val="{F70D3F49-619F-4AAE-9D5C-D1E0B642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Display Pro" w:eastAsiaTheme="minorHAnsi" w:hAnsi="PF DinDisplay Pro" w:cstheme="minorBidi"/>
        <w:color w:val="2A3A4F"/>
        <w:sz w:val="22"/>
        <w:szCs w:val="22"/>
        <w:lang w:val="es-A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0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Arnoldo Pucci</dc:creator>
  <cp:keywords/>
  <dc:description/>
  <cp:lastModifiedBy>Arnoldo Pucci</cp:lastModifiedBy>
  <cp:revision>1</cp:revision>
  <dcterms:created xsi:type="dcterms:W3CDTF">2021-10-18T13:55:00Z</dcterms:created>
  <dcterms:modified xsi:type="dcterms:W3CDTF">2021-10-18T14:14:00Z</dcterms:modified>
</cp:coreProperties>
</file>